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1145" w14:textId="77777777" w:rsidR="001223C8" w:rsidRDefault="001223C8" w:rsidP="001223C8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Grupa TENSE nagrodzona przez Prezydenta Poznania</w:t>
      </w:r>
    </w:p>
    <w:p w14:paraId="49756134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371ED943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3581C338" w14:textId="77777777" w:rsidR="001223C8" w:rsidRDefault="001223C8" w:rsidP="001223C8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Jedna z najlepszych agencji SEO w Polsce Grupa TENSE została uhonorowana na gali Poznańskiego Lidera Przedsiębiorczości, tym razem wyróżnieniem w kategorii średni przedsiębiorca. Grupa TENSE może pochwalić się już czterema wyróżnieniami w tym prestiżowym konkursie oraz jednym tytułem Lidera, który otrzymała w 2016 roku w kategorii mały przedsiębiorca. Konkurs organizowany jest przez Miasto Poznań i Powiat Poznański.</w:t>
      </w:r>
    </w:p>
    <w:p w14:paraId="4E2B1A0D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66935556" w14:textId="77777777" w:rsidR="001223C8" w:rsidRDefault="001223C8" w:rsidP="001223C8">
      <w:pPr>
        <w:spacing w:after="0"/>
        <w:jc w:val="both"/>
        <w:rPr>
          <w:color w:val="000000"/>
        </w:rPr>
      </w:pPr>
      <w:r>
        <w:rPr>
          <w:color w:val="000000"/>
        </w:rPr>
        <w:t>Konkurs na Poznańskiego Lidera Przedsiębiorczości rozpoczął się w 2003 roku, a jego cel to promowanie firm z sektora MSP w powiecie poznańskim. Wyróżnione przedsiębiorstwa muszą wykazać się m.in. dobrą kondycją finansową, ciekawą ofertą oraz wykorzystaniem innowacji w budowaniu przewagi konkurencyjnej. Dodatkowo, kapituła konkursu ocenia zaangażowanie w życie lokalnej społeczności oraz tworzenie przyjaznych warunków pracy, a także rzetelne wywiązywanie się z obowiązków.</w:t>
      </w:r>
    </w:p>
    <w:p w14:paraId="3D3DC4AB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05AEBAB4" w14:textId="77777777" w:rsidR="001223C8" w:rsidRDefault="001223C8" w:rsidP="001223C8">
      <w:pPr>
        <w:spacing w:after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– </w:t>
      </w:r>
      <w:r>
        <w:rPr>
          <w:i/>
          <w:color w:val="222222"/>
          <w:highlight w:val="white"/>
        </w:rPr>
        <w:t>To już kolejna nagroda dla naszej agencji, którą otrzymaliśmy w ostatnim czasie. Niedawno został nam przyznany tytuł Gazeli Biznesu, znaleźliśmy się w gronie najlepszych Firm Rodzinnych i rankingu Financial Times. Jesteśmy dumni z uzyskanych tytułów, które potwierdzają intensywny wzrost Grupy TENSE oraz pozytywnie oceniają obrany przez nas kierunek rozwoju</w:t>
      </w:r>
      <w:r>
        <w:rPr>
          <w:color w:val="222222"/>
          <w:highlight w:val="white"/>
        </w:rPr>
        <w:t xml:space="preserve"> – mówi Michał Więcław, prezes Grupy TENSE.  </w:t>
      </w:r>
    </w:p>
    <w:p w14:paraId="1B3D320E" w14:textId="77777777" w:rsidR="001223C8" w:rsidRDefault="001223C8" w:rsidP="001223C8">
      <w:pPr>
        <w:spacing w:after="0"/>
        <w:jc w:val="both"/>
      </w:pPr>
    </w:p>
    <w:p w14:paraId="15B61270" w14:textId="77777777" w:rsidR="001223C8" w:rsidRDefault="001223C8" w:rsidP="001223C8">
      <w:pPr>
        <w:spacing w:after="0"/>
        <w:jc w:val="both"/>
        <w:rPr>
          <w:color w:val="222222"/>
          <w:highlight w:val="white"/>
        </w:rPr>
      </w:pPr>
      <w:r>
        <w:rPr>
          <w:color w:val="000000"/>
        </w:rPr>
        <w:t xml:space="preserve">Organizatorzy konkursu na Poznańskiego Lidera Przedsiębiorczości szczycą się tym, że jest on bezpłatny, czyli nie ma bariery finansowej związanej ze zgłoszeniem przedsiębiorstwa. Dodatkowo, jasne kryteria oceny oraz merytoryczne wsparcie firmy </w:t>
      </w:r>
      <w:r>
        <w:rPr>
          <w:color w:val="222222"/>
          <w:highlight w:val="white"/>
        </w:rPr>
        <w:t>Grant Thornton, wspierającej kapitułę, mają zagwarantować rzetelny i obiektywny wybór najlepszych firm.</w:t>
      </w:r>
    </w:p>
    <w:p w14:paraId="04EE13E1" w14:textId="77777777" w:rsidR="001223C8" w:rsidRDefault="001223C8" w:rsidP="001223C8">
      <w:pPr>
        <w:spacing w:after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3C7D5343" w14:textId="77777777" w:rsidR="001223C8" w:rsidRDefault="001223C8" w:rsidP="001223C8">
      <w:pPr>
        <w:spacing w:after="0"/>
        <w:jc w:val="both"/>
        <w:rPr>
          <w:color w:val="000000"/>
        </w:rPr>
      </w:pPr>
      <w:r>
        <w:rPr>
          <w:color w:val="222222"/>
          <w:highlight w:val="white"/>
        </w:rPr>
        <w:t xml:space="preserve">–  </w:t>
      </w:r>
      <w:r>
        <w:rPr>
          <w:i/>
          <w:color w:val="000000"/>
        </w:rPr>
        <w:t>Konkurs Poznańskiego Lidera Przedsiębiorczości jest jedynym znanym mi takim konkursem, w którym tytułu nie można kupić. Aby go dostać, trzeba się mocno napracować</w:t>
      </w:r>
      <w:r>
        <w:rPr>
          <w:color w:val="000000"/>
        </w:rPr>
        <w:t xml:space="preserve"> – mówił podczas gali Jan Grabkowski, starosta poznański, przewodniczący kapituły konkursowej.</w:t>
      </w:r>
    </w:p>
    <w:p w14:paraId="2EF017D8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4BCF7F87" w14:textId="77777777" w:rsidR="001223C8" w:rsidRDefault="001223C8" w:rsidP="001223C8">
      <w:pPr>
        <w:spacing w:after="0"/>
        <w:jc w:val="both"/>
        <w:rPr>
          <w:color w:val="000000"/>
        </w:rPr>
      </w:pPr>
      <w:r>
        <w:rPr>
          <w:color w:val="000000"/>
        </w:rPr>
        <w:t xml:space="preserve">W kategorii średni przedsiębiorca statuetkę Lidera Przedsiębiorczości otrzymała spółka </w:t>
      </w:r>
      <w:proofErr w:type="spellStart"/>
      <w:r>
        <w:rPr>
          <w:color w:val="000000"/>
        </w:rPr>
        <w:t>Modertrans</w:t>
      </w:r>
      <w:proofErr w:type="spellEnd"/>
      <w:r>
        <w:rPr>
          <w:color w:val="000000"/>
        </w:rPr>
        <w:t xml:space="preserve">, która zajmuje się produkcją tramwajów i wózków tramwajowych. Zwycięzcą wśród małych przedsiębiorstw została Spółka MW </w:t>
      </w:r>
      <w:proofErr w:type="spellStart"/>
      <w:r>
        <w:rPr>
          <w:color w:val="000000"/>
        </w:rPr>
        <w:t>Concept</w:t>
      </w:r>
      <w:proofErr w:type="spellEnd"/>
      <w:r>
        <w:rPr>
          <w:color w:val="000000"/>
        </w:rPr>
        <w:t xml:space="preserve">, twórca systemu informatycznego do kompleksowego zarządzania pracami rady miasta, gminy i powiatu. Akademia Słońca Krzysztof Frączak, która zajmuje się wprowadzeniem rozwiązań w zakresie OZE, zdobyła statuetkę w kategorii </w:t>
      </w:r>
      <w:proofErr w:type="spellStart"/>
      <w:r>
        <w:rPr>
          <w:color w:val="000000"/>
        </w:rPr>
        <w:t>mikroprzedsiębiorca</w:t>
      </w:r>
      <w:proofErr w:type="spellEnd"/>
      <w:r>
        <w:rPr>
          <w:color w:val="000000"/>
        </w:rPr>
        <w:t>, a najlepszy start-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Hotailors</w:t>
      </w:r>
      <w:proofErr w:type="spellEnd"/>
      <w:r>
        <w:rPr>
          <w:color w:val="000000"/>
        </w:rPr>
        <w:t xml:space="preserve">, czyli platforma internetowa wspomagająca planowanie podróży służbowych. </w:t>
      </w:r>
    </w:p>
    <w:p w14:paraId="725C3183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55E455C4" w14:textId="77777777" w:rsidR="001223C8" w:rsidRDefault="001223C8" w:rsidP="001223C8">
      <w:pPr>
        <w:spacing w:after="0"/>
        <w:jc w:val="both"/>
        <w:rPr>
          <w:rFonts w:ascii="Arial" w:eastAsia="Arial" w:hAnsi="Arial" w:cs="Arial"/>
          <w:color w:val="000000"/>
          <w:sz w:val="27"/>
          <w:szCs w:val="27"/>
        </w:rPr>
      </w:pPr>
      <w:r>
        <w:rPr>
          <w:color w:val="000000"/>
        </w:rPr>
        <w:t>Firma wyróżniona w kategorii start-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Expansio</w:t>
      </w:r>
      <w:proofErr w:type="spellEnd"/>
      <w:r>
        <w:rPr>
          <w:color w:val="000000"/>
        </w:rPr>
        <w:t xml:space="preserve">. W kategorii mikroprzedsiębiorstw wyróżnienie otrzymali: Smart Pharma, Bee </w:t>
      </w:r>
      <w:proofErr w:type="spellStart"/>
      <w:r>
        <w:rPr>
          <w:color w:val="000000"/>
        </w:rPr>
        <w:t>Talents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Sempire</w:t>
      </w:r>
      <w:proofErr w:type="spellEnd"/>
      <w:r>
        <w:rPr>
          <w:color w:val="000000"/>
        </w:rPr>
        <w:t xml:space="preserve"> oraz </w:t>
      </w:r>
      <w:proofErr w:type="spellStart"/>
      <w:r>
        <w:rPr>
          <w:color w:val="000000"/>
        </w:rPr>
        <w:t>Miserwis</w:t>
      </w:r>
      <w:proofErr w:type="spellEnd"/>
      <w:r>
        <w:rPr>
          <w:color w:val="000000"/>
        </w:rPr>
        <w:t xml:space="preserve"> Michał Sergot, w kategorii mały przedsiębiorca: WITO Tomasz </w:t>
      </w:r>
      <w:proofErr w:type="spellStart"/>
      <w:r>
        <w:rPr>
          <w:color w:val="000000"/>
        </w:rPr>
        <w:t>Zglinicki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Inwebit</w:t>
      </w:r>
      <w:proofErr w:type="spellEnd"/>
      <w:r>
        <w:rPr>
          <w:color w:val="000000"/>
        </w:rPr>
        <w:t xml:space="preserve">, Technika Spawalnicza oraz </w:t>
      </w:r>
      <w:proofErr w:type="spellStart"/>
      <w:r>
        <w:rPr>
          <w:color w:val="000000"/>
        </w:rPr>
        <w:t>Exactus</w:t>
      </w:r>
      <w:proofErr w:type="spellEnd"/>
      <w:r>
        <w:rPr>
          <w:color w:val="000000"/>
        </w:rPr>
        <w:t xml:space="preserve">. Wyróżnione średnie przedsiębiorstwa to: Grupa TENSE, </w:t>
      </w:r>
      <w:proofErr w:type="spellStart"/>
      <w:r>
        <w:rPr>
          <w:color w:val="000000"/>
        </w:rPr>
        <w:t>Polychem</w:t>
      </w:r>
      <w:proofErr w:type="spellEnd"/>
      <w:r>
        <w:rPr>
          <w:color w:val="000000"/>
        </w:rPr>
        <w:t xml:space="preserve"> Systems, Wielkopolskie Przedsiębiorstwo Inżynierii Przemysłowej oraz Fabryka Mebli Biurowych MARO Sp. z o.o. Zwycięzcy, oprócz dyplomów i statuetek, odebrali prestiżowe wyróżnienia i nagrody o łącznej wartości prawie 180 tys. zł</w:t>
      </w:r>
      <w:r>
        <w:rPr>
          <w:rFonts w:ascii="Arial" w:eastAsia="Arial" w:hAnsi="Arial" w:cs="Arial"/>
          <w:color w:val="000000"/>
          <w:sz w:val="27"/>
          <w:szCs w:val="27"/>
        </w:rPr>
        <w:t>.</w:t>
      </w:r>
    </w:p>
    <w:p w14:paraId="33BB1EB0" w14:textId="77777777" w:rsidR="001223C8" w:rsidRDefault="001223C8" w:rsidP="001223C8">
      <w:pPr>
        <w:spacing w:after="0"/>
        <w:jc w:val="both"/>
        <w:rPr>
          <w:color w:val="000000"/>
        </w:rPr>
      </w:pPr>
    </w:p>
    <w:p w14:paraId="2C9521A7" w14:textId="77777777" w:rsidR="001223C8" w:rsidRDefault="001223C8" w:rsidP="001223C8">
      <w:pPr>
        <w:ind w:left="-284"/>
        <w:jc w:val="center"/>
      </w:pPr>
      <w:r>
        <w:t>***</w:t>
      </w:r>
    </w:p>
    <w:p w14:paraId="7038C3BB" w14:textId="77777777" w:rsidR="001223C8" w:rsidRDefault="001223C8" w:rsidP="001223C8">
      <w:pPr>
        <w:ind w:left="-284"/>
        <w:jc w:val="center"/>
      </w:pPr>
    </w:p>
    <w:p w14:paraId="4CB9C263" w14:textId="77777777" w:rsidR="001223C8" w:rsidRDefault="001223C8" w:rsidP="001223C8">
      <w:pPr>
        <w:ind w:left="-284"/>
        <w:jc w:val="center"/>
      </w:pPr>
      <w:r>
        <w:t>O Grupie TENSE</w:t>
      </w:r>
    </w:p>
    <w:p w14:paraId="0D6327B6" w14:textId="77777777" w:rsidR="001223C8" w:rsidRDefault="001223C8" w:rsidP="001223C8">
      <w:pPr>
        <w:ind w:left="-284"/>
        <w:jc w:val="both"/>
      </w:pPr>
      <w:r>
        <w:t xml:space="preserve">Grupa TENSE to poznańska interaktywna agencja marketingowa, która od 2009 roku wspiera lokalne i ogólnopolskie firmy w budowaniu silnej i rozpoznawalnej marki w Internecie. Działając zgodnie z ideą </w:t>
      </w:r>
      <w:proofErr w:type="spellStart"/>
      <w:r>
        <w:t>inbound</w:t>
      </w:r>
      <w:proofErr w:type="spellEnd"/>
      <w:r>
        <w:t xml:space="preserve"> marketing, firma stworzyła szeroki wachlarz usług, w ramach którego proponuje dedykowane strategie rozwoju zarówno dla firm z sektora MŚP, jak i dużych przedsiębiorstw. Głównymi obszarami działalności firmy są pozycjonowanie i optymalizacja stron pod kątem wyszukiwarek internetowych, promocja w mediach społecznościowych, tworzenie dedykowanych kampanii Google </w:t>
      </w:r>
      <w:proofErr w:type="spellStart"/>
      <w:r>
        <w:t>Ads</w:t>
      </w:r>
      <w:proofErr w:type="spellEnd"/>
      <w:r>
        <w:t xml:space="preserve"> i Facebook </w:t>
      </w:r>
      <w:proofErr w:type="spellStart"/>
      <w:r>
        <w:t>Ads</w:t>
      </w:r>
      <w:proofErr w:type="spellEnd"/>
      <w:r>
        <w:t xml:space="preserve">, budowanie pozytywnego wizerunku marek za pomocą szeroko pojętego </w:t>
      </w:r>
      <w:proofErr w:type="spellStart"/>
      <w:r>
        <w:t>content</w:t>
      </w:r>
      <w:proofErr w:type="spellEnd"/>
      <w:r>
        <w:t xml:space="preserve"> marketingu oraz marketingu wizerunkowego. </w:t>
      </w:r>
    </w:p>
    <w:p w14:paraId="2FF71921" w14:textId="77777777" w:rsidR="001223C8" w:rsidRDefault="001223C8" w:rsidP="001223C8">
      <w:pPr>
        <w:ind w:left="-284"/>
        <w:jc w:val="both"/>
      </w:pPr>
      <w:r>
        <w:t xml:space="preserve">Agencja została zaliczona do grona najszybciej rozwijających się firm w Europie Centralnej wg </w:t>
      </w:r>
      <w:r>
        <w:rPr>
          <w:b/>
        </w:rPr>
        <w:t>rankingu Deloitte 2016, 2017 i 2018 oraz Financial Times 2017</w:t>
      </w:r>
      <w:r>
        <w:t xml:space="preserve">. Zdobyła także wyróżnienie </w:t>
      </w:r>
      <w:r>
        <w:rPr>
          <w:b/>
        </w:rPr>
        <w:t xml:space="preserve">„Poznańskiego Lidera Przedsiębiorczości”. </w:t>
      </w:r>
    </w:p>
    <w:p w14:paraId="358BE0AE" w14:textId="77777777" w:rsidR="001223C8" w:rsidRDefault="001223C8" w:rsidP="001223C8">
      <w:pPr>
        <w:ind w:left="-284"/>
        <w:jc w:val="both"/>
      </w:pPr>
      <w:bookmarkStart w:id="0" w:name="_gjdgxs" w:colFirst="0" w:colLast="0"/>
      <w:bookmarkEnd w:id="0"/>
      <w:r>
        <w:t xml:space="preserve">Jako jedna z nielicznych agencji marketingowych posiada </w:t>
      </w:r>
      <w:r>
        <w:rPr>
          <w:b/>
        </w:rPr>
        <w:t>certyfikat Google Partner PREMIER</w:t>
      </w:r>
      <w:r>
        <w:t xml:space="preserve"> w uznaniu za jakość prowadzonych kampanii Google </w:t>
      </w:r>
      <w:proofErr w:type="spellStart"/>
      <w:r>
        <w:t>Ads</w:t>
      </w:r>
      <w:proofErr w:type="spellEnd"/>
      <w:r>
        <w:t xml:space="preserve"> oraz poziom wiedzy jej specjalistów. </w:t>
      </w:r>
    </w:p>
    <w:p w14:paraId="523736F2" w14:textId="77777777" w:rsidR="001223C8" w:rsidRDefault="001223C8" w:rsidP="001223C8">
      <w:pPr>
        <w:ind w:left="-284"/>
        <w:jc w:val="both"/>
      </w:pPr>
      <w:r>
        <w:t xml:space="preserve">Po więcej informacji zapraszamy na naszą stronę internetową: </w:t>
      </w:r>
      <w:hyperlink r:id="rId6">
        <w:r>
          <w:rPr>
            <w:color w:val="0563C1"/>
            <w:u w:val="single"/>
          </w:rPr>
          <w:t>www.grupa-tense.pl</w:t>
        </w:r>
      </w:hyperlink>
    </w:p>
    <w:p w14:paraId="2B43C38C" w14:textId="77777777" w:rsidR="001223C8" w:rsidRDefault="001223C8" w:rsidP="001223C8">
      <w:pPr>
        <w:ind w:left="-284"/>
        <w:jc w:val="both"/>
      </w:pPr>
    </w:p>
    <w:p w14:paraId="61B19F55" w14:textId="77777777" w:rsidR="001223C8" w:rsidRDefault="001223C8" w:rsidP="001223C8">
      <w:pPr>
        <w:ind w:left="-284"/>
        <w:jc w:val="both"/>
        <w:rPr>
          <w:b/>
        </w:rPr>
      </w:pPr>
      <w:r>
        <w:rPr>
          <w:b/>
        </w:rPr>
        <w:t>Kontakt dla mediów:</w:t>
      </w:r>
    </w:p>
    <w:p w14:paraId="763A7909" w14:textId="77777777" w:rsidR="001223C8" w:rsidRDefault="001223C8" w:rsidP="001223C8">
      <w:pPr>
        <w:ind w:left="-284"/>
        <w:jc w:val="both"/>
      </w:pPr>
      <w:r>
        <w:t xml:space="preserve">Agnieszka </w:t>
      </w:r>
      <w:proofErr w:type="spellStart"/>
      <w:r>
        <w:t>Linke</w:t>
      </w:r>
      <w:proofErr w:type="spellEnd"/>
    </w:p>
    <w:p w14:paraId="3C424375" w14:textId="77777777" w:rsidR="001223C8" w:rsidRDefault="001223C8" w:rsidP="001223C8">
      <w:pPr>
        <w:ind w:left="-284"/>
        <w:jc w:val="both"/>
      </w:pPr>
      <w:r>
        <w:lastRenderedPageBreak/>
        <w:t>Starszy Specjalista ds. marketingu</w:t>
      </w:r>
    </w:p>
    <w:p w14:paraId="5522BCA4" w14:textId="77777777" w:rsidR="001223C8" w:rsidRDefault="001223C8" w:rsidP="001223C8">
      <w:pPr>
        <w:ind w:left="-284"/>
        <w:jc w:val="both"/>
      </w:pPr>
      <w:r>
        <w:t xml:space="preserve">mail: </w:t>
      </w:r>
      <w:hyperlink r:id="rId7">
        <w:r>
          <w:rPr>
            <w:color w:val="0563C1"/>
            <w:u w:val="single"/>
          </w:rPr>
          <w:t>a.linke@grupatense.pl</w:t>
        </w:r>
      </w:hyperlink>
    </w:p>
    <w:p w14:paraId="30ABB0F4" w14:textId="37AD4251" w:rsidR="001223C8" w:rsidRDefault="001223C8" w:rsidP="001223C8">
      <w:pPr>
        <w:ind w:left="-284"/>
        <w:jc w:val="both"/>
      </w:pPr>
      <w:r>
        <w:t>tel.: 790 557</w:t>
      </w:r>
      <w:r>
        <w:t> </w:t>
      </w:r>
      <w:r>
        <w:t>661</w:t>
      </w:r>
    </w:p>
    <w:p w14:paraId="78DFEE15" w14:textId="479F011A" w:rsidR="00B85035" w:rsidRPr="00E831B9" w:rsidRDefault="00B85035" w:rsidP="007D48B9">
      <w:pPr>
        <w:ind w:left="-567"/>
        <w:jc w:val="both"/>
        <w:rPr>
          <w:rFonts w:ascii="Muli" w:hAnsi="Muli"/>
        </w:rPr>
      </w:pPr>
      <w:bookmarkStart w:id="1" w:name="_GoBack"/>
      <w:bookmarkEnd w:id="1"/>
    </w:p>
    <w:sectPr w:rsidR="00B85035" w:rsidRPr="00E831B9" w:rsidSect="009B47F8">
      <w:headerReference w:type="default" r:id="rId8"/>
      <w:pgSz w:w="11906" w:h="16838"/>
      <w:pgMar w:top="3119" w:right="849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5B31" w14:textId="77777777" w:rsidR="007B416A" w:rsidRDefault="007B416A" w:rsidP="00AB7167">
      <w:pPr>
        <w:spacing w:after="0" w:line="240" w:lineRule="auto"/>
      </w:pPr>
      <w:r>
        <w:separator/>
      </w:r>
    </w:p>
  </w:endnote>
  <w:endnote w:type="continuationSeparator" w:id="0">
    <w:p w14:paraId="0B88B7E0" w14:textId="77777777" w:rsidR="007B416A" w:rsidRDefault="007B416A" w:rsidP="00A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A00000EF" w:usb1="4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702CD" w14:textId="77777777" w:rsidR="007B416A" w:rsidRDefault="007B416A" w:rsidP="00AB7167">
      <w:pPr>
        <w:spacing w:after="0" w:line="240" w:lineRule="auto"/>
      </w:pPr>
      <w:r>
        <w:separator/>
      </w:r>
    </w:p>
  </w:footnote>
  <w:footnote w:type="continuationSeparator" w:id="0">
    <w:p w14:paraId="67602970" w14:textId="77777777" w:rsidR="007B416A" w:rsidRDefault="007B416A" w:rsidP="00AB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0D57" w14:textId="77777777" w:rsidR="00AB7167" w:rsidRDefault="00AB71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497080" wp14:editId="3B6DB485">
          <wp:simplePos x="0" y="0"/>
          <wp:positionH relativeFrom="column">
            <wp:posOffset>-928370</wp:posOffset>
          </wp:positionH>
          <wp:positionV relativeFrom="paragraph">
            <wp:posOffset>-478096</wp:posOffset>
          </wp:positionV>
          <wp:extent cx="7575843" cy="10716152"/>
          <wp:effectExtent l="0" t="0" r="635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rozliczeni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43" cy="10716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7"/>
    <w:rsid w:val="001223C8"/>
    <w:rsid w:val="002165A9"/>
    <w:rsid w:val="005A46AA"/>
    <w:rsid w:val="005B1E28"/>
    <w:rsid w:val="007B416A"/>
    <w:rsid w:val="007D48B9"/>
    <w:rsid w:val="009509B4"/>
    <w:rsid w:val="009B47F8"/>
    <w:rsid w:val="00AB7167"/>
    <w:rsid w:val="00B85035"/>
    <w:rsid w:val="00E831B9"/>
    <w:rsid w:val="00E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6BC2"/>
  <w15:docId w15:val="{A92D4BF9-2C36-400B-A197-896B8EE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67"/>
  </w:style>
  <w:style w:type="paragraph" w:styleId="Stopka">
    <w:name w:val="footer"/>
    <w:basedOn w:val="Normalny"/>
    <w:link w:val="Stopka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67"/>
  </w:style>
  <w:style w:type="paragraph" w:styleId="Tekstdymka">
    <w:name w:val="Balloon Text"/>
    <w:basedOn w:val="Normalny"/>
    <w:link w:val="TekstdymkaZnak"/>
    <w:uiPriority w:val="99"/>
    <w:semiHidden/>
    <w:unhideWhenUsed/>
    <w:rsid w:val="00A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D4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linke@grupatens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upa-tens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2</cp:revision>
  <dcterms:created xsi:type="dcterms:W3CDTF">2019-10-07T07:20:00Z</dcterms:created>
  <dcterms:modified xsi:type="dcterms:W3CDTF">2019-10-07T07:20:00Z</dcterms:modified>
</cp:coreProperties>
</file>